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36" w:rsidRPr="004F4A0A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bookmarkStart w:id="0" w:name="_GoBack"/>
      <w:bookmarkEnd w:id="0"/>
      <w:r w:rsidRPr="004F4A0A">
        <w:rPr>
          <w:b/>
          <w:i/>
          <w:iCs/>
          <w:color w:val="1F1F1F"/>
          <w:position w:val="1"/>
          <w:sz w:val="26"/>
          <w:szCs w:val="26"/>
        </w:rPr>
        <w:t>Перечень нормативн</w:t>
      </w:r>
      <w:r>
        <w:rPr>
          <w:b/>
          <w:i/>
          <w:iCs/>
          <w:color w:val="1F1F1F"/>
          <w:position w:val="1"/>
          <w:sz w:val="26"/>
          <w:szCs w:val="26"/>
        </w:rPr>
        <w:t>о-правовых</w:t>
      </w:r>
      <w:r w:rsidRPr="004F4A0A">
        <w:rPr>
          <w:b/>
          <w:i/>
          <w:iCs/>
          <w:color w:val="1F1F1F"/>
          <w:position w:val="1"/>
          <w:sz w:val="26"/>
          <w:szCs w:val="26"/>
        </w:rPr>
        <w:t xml:space="preserve"> документов для «вкладки» «Противодействие коррупции»  на странице официального сайта организации в сети «Интернет»</w:t>
      </w:r>
    </w:p>
    <w:p w:rsidR="00D86350" w:rsidRPr="00D86350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>Федеральные законы</w:t>
      </w:r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6" w:tgtFrame="_blank" w:history="1">
        <w:r w:rsidR="00D86350" w:rsidRPr="00C91B33">
          <w:rPr>
            <w:rFonts w:eastAsia="Times New Roman"/>
            <w:sz w:val="24"/>
            <w:szCs w:val="24"/>
          </w:rPr>
          <w:br/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7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="00D86350" w:rsidRPr="00C91B33">
          <w:rPr>
            <w:rFonts w:eastAsia="Times New Roman"/>
            <w:sz w:val="24"/>
            <w:szCs w:val="24"/>
          </w:rPr>
          <w:t xml:space="preserve">Федеральный закон от 3 декабря 2012 г. № 230-ФЗ "О контроле за соответствием </w:t>
        </w:r>
        <w:proofErr w:type="gramStart"/>
        <w:r w:rsidR="00D86350" w:rsidRPr="00C91B33">
          <w:rPr>
            <w:rFonts w:eastAsia="Times New Roman"/>
            <w:sz w:val="24"/>
            <w:szCs w:val="24"/>
          </w:rPr>
          <w:t>расходов</w:t>
        </w:r>
        <w:proofErr w:type="gramEnd"/>
        <w:r w:rsidR="00D86350" w:rsidRPr="00C91B33">
          <w:rPr>
            <w:rFonts w:eastAsia="Times New Roman"/>
            <w:sz w:val="24"/>
            <w:szCs w:val="24"/>
          </w:rPr>
          <w:t xml:space="preserve"> лиц, замещающих государственные должности, и иных лиц их доходам" 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D86350" w:rsidRPr="00C91B33" w:rsidRDefault="00227723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6" w:tgtFrame="_blank" w:history="1">
        <w:r w:rsidR="00D86350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 w:rsidR="00D86350"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 w:rsidR="00D86350"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r w:rsidR="00D86350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r w:rsidR="00D86350"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r w:rsidR="00D86350">
          <w:rPr>
            <w:rStyle w:val="a5"/>
          </w:rPr>
          <w:t xml:space="preserve"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  </w:r>
        <w:r w:rsidR="00D86350">
          <w:rPr>
            <w:rStyle w:val="a5"/>
          </w:rPr>
          <w:lastRenderedPageBreak/>
          <w:t>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r w:rsidR="00D86350"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 w:rsidR="00D86350"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 w:rsidR="00D86350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 w:rsidR="00D86350"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 w:rsidR="00D86350">
          <w:rPr>
            <w:rStyle w:val="a5"/>
          </w:rPr>
          <w:t xml:space="preserve">Указ Президента Российской Федерации от 20 мая 2011 г. № 657 "О мониторинге </w:t>
        </w:r>
        <w:proofErr w:type="spellStart"/>
        <w:r w:rsidR="00D86350">
          <w:rPr>
            <w:rStyle w:val="a5"/>
          </w:rPr>
          <w:t>правоприменения</w:t>
        </w:r>
        <w:proofErr w:type="spellEnd"/>
        <w:r w:rsidR="00D86350">
          <w:rPr>
            <w:rStyle w:val="a5"/>
          </w:rPr>
          <w:t xml:space="preserve"> в Российской Федерации"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 w:rsidR="00D86350"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 w:rsidR="00D86350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 w:rsidR="00D86350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контроле за соответствием расходов лиц, замещающих государственные должности, и иных лиц их доходам"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 w:rsidR="00D86350"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 w:rsidR="00D86350"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 w:rsidR="00D86350"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 w:rsidR="00D86350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D86350" w:rsidRDefault="00227723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 w:rsidR="00D86350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:rsidR="00D86350" w:rsidRDefault="00227723" w:rsidP="00D86350">
      <w:pPr>
        <w:pStyle w:val="a4"/>
        <w:jc w:val="both"/>
      </w:pPr>
      <w:hyperlink r:id="rId35" w:tgtFrame="_blank" w:history="1">
        <w:r w:rsidR="00D86350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D86350" w:rsidRDefault="00227723" w:rsidP="00D86350">
      <w:pPr>
        <w:pStyle w:val="a4"/>
        <w:jc w:val="both"/>
      </w:pPr>
      <w:hyperlink r:id="rId36" w:tgtFrame="_blank" w:history="1">
        <w:r w:rsidR="00D86350"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:rsidR="00D86350" w:rsidRDefault="00227723" w:rsidP="00D86350">
      <w:pPr>
        <w:pStyle w:val="a4"/>
        <w:jc w:val="both"/>
      </w:pPr>
      <w:hyperlink r:id="rId37" w:tgtFrame="_blank" w:history="1">
        <w:r w:rsidR="00D86350"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:rsidR="00D86350" w:rsidRDefault="00227723" w:rsidP="00D86350">
      <w:pPr>
        <w:pStyle w:val="a4"/>
        <w:jc w:val="both"/>
      </w:pPr>
      <w:hyperlink r:id="rId38" w:tgtFrame="_blank" w:history="1">
        <w:r w:rsidR="00D86350">
          <w:rPr>
            <w:rStyle w:val="a5"/>
          </w:rPr>
          <w:t> 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</w:p>
    <w:p w:rsidR="00D86350" w:rsidRDefault="00227723" w:rsidP="00D86350">
      <w:pPr>
        <w:pStyle w:val="a4"/>
        <w:jc w:val="both"/>
      </w:pPr>
      <w:hyperlink r:id="rId39" w:tgtFrame="_blank" w:history="1">
        <w:r w:rsidR="00D86350"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D86350" w:rsidRDefault="00227723" w:rsidP="00D86350">
      <w:pPr>
        <w:pStyle w:val="a4"/>
        <w:jc w:val="both"/>
      </w:pPr>
      <w:hyperlink r:id="rId40" w:tgtFrame="_blank" w:history="1">
        <w:r w:rsidR="00D86350"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D86350" w:rsidRDefault="00227723" w:rsidP="00D86350">
      <w:pPr>
        <w:pStyle w:val="a4"/>
        <w:jc w:val="both"/>
      </w:pPr>
      <w:hyperlink r:id="rId41" w:tgtFrame="_blank" w:history="1">
        <w:r w:rsidR="00D86350"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D86350" w:rsidRDefault="00227723" w:rsidP="00D86350">
      <w:pPr>
        <w:pStyle w:val="a4"/>
        <w:jc w:val="both"/>
      </w:pPr>
      <w:hyperlink r:id="rId42" w:tgtFrame="_blank" w:history="1">
        <w:r w:rsidR="00D86350">
          <w:rPr>
            <w:rStyle w:val="a5"/>
          </w:rPr>
          <w:t>Постановление Правительства Российской Федерации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D86350" w:rsidRDefault="00227723" w:rsidP="00D86350">
      <w:pPr>
        <w:pStyle w:val="a4"/>
        <w:jc w:val="both"/>
      </w:pPr>
      <w:hyperlink r:id="rId43" w:tgtFrame="_blank" w:history="1">
        <w:r w:rsidR="00D86350"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:rsidR="00D86350" w:rsidRDefault="00227723" w:rsidP="00D86350">
      <w:pPr>
        <w:pStyle w:val="a4"/>
        <w:jc w:val="both"/>
      </w:pPr>
      <w:hyperlink r:id="rId44" w:tgtFrame="_blank" w:history="1">
        <w:r w:rsidR="00D86350">
          <w:rPr>
            <w:rStyle w:val="a5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200636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4B60E8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4B60E8">
        <w:rPr>
          <w:rFonts w:eastAsia="Times New Roman"/>
          <w:b/>
          <w:bCs/>
          <w:sz w:val="24"/>
          <w:szCs w:val="24"/>
        </w:rPr>
        <w:lastRenderedPageBreak/>
        <w:t xml:space="preserve"> Конвенции</w:t>
      </w:r>
    </w:p>
    <w:p w:rsidR="004B60E8" w:rsidRDefault="00227723" w:rsidP="004B60E8">
      <w:pPr>
        <w:pStyle w:val="a4"/>
        <w:jc w:val="both"/>
      </w:pPr>
      <w:hyperlink r:id="rId45" w:tgtFrame="_blank" w:history="1">
        <w:r w:rsidR="004B60E8">
          <w:rPr>
            <w:rStyle w:val="a5"/>
          </w:rPr>
          <w:t>Конвенция Организации Объединенных Наций против коррупции</w:t>
        </w:r>
      </w:hyperlink>
      <w:hyperlink r:id="rId46" w:tgtFrame="_blank" w:history="1">
        <w:r w:rsidR="004B60E8">
          <w:rPr>
            <w:rStyle w:val="a5"/>
          </w:rPr>
          <w:t>"</w:t>
        </w:r>
      </w:hyperlink>
      <w:hyperlink r:id="rId47" w:tgtFrame="_blank" w:history="1">
        <w:r w:rsidR="004B60E8">
          <w:rPr>
            <w:rStyle w:val="a5"/>
          </w:rPr>
          <w:t xml:space="preserve"> (принята в г. Нью-Йорке 31 октября 2003 г. Резолюцией 58/4 на 51-ом пленарном заседании 58-ой сессии Генеральной Ассамблеи ООН)</w:t>
        </w:r>
      </w:hyperlink>
    </w:p>
    <w:p w:rsidR="004B60E8" w:rsidRDefault="00227723" w:rsidP="004B60E8">
      <w:pPr>
        <w:pStyle w:val="a4"/>
      </w:pPr>
      <w:hyperlink r:id="rId48" w:tgtFrame="_blank" w:history="1">
        <w:r w:rsidR="004B60E8">
          <w:rPr>
            <w:rStyle w:val="a5"/>
          </w:rPr>
          <w:t>"</w:t>
        </w:r>
      </w:hyperlink>
      <w:hyperlink r:id="rId49" w:tgtFrame="_blank" w:history="1">
        <w:r w:rsidR="004B60E8">
          <w:rPr>
            <w:rStyle w:val="a5"/>
          </w:rPr>
          <w:t>Конвенция об уголовной ответственности за коррупцию</w:t>
        </w:r>
      </w:hyperlink>
      <w:hyperlink r:id="rId50" w:tgtFrame="_blank" w:history="1">
        <w:r w:rsidR="004B60E8">
          <w:rPr>
            <w:rStyle w:val="a5"/>
          </w:rPr>
          <w:t>"</w:t>
        </w:r>
      </w:hyperlink>
      <w:r w:rsidR="004B60E8">
        <w:t> </w:t>
      </w:r>
      <w:hyperlink r:id="rId51" w:tgtFrame="_blank" w:history="1">
        <w:r w:rsidR="004B60E8">
          <w:rPr>
            <w:rStyle w:val="a5"/>
          </w:rPr>
          <w:t>(заключена в г. Страсбурге 27 января 1999 г.)</w:t>
        </w:r>
      </w:hyperlink>
    </w:p>
    <w:p w:rsidR="008E15BB" w:rsidRDefault="008E15BB"/>
    <w:sectPr w:rsidR="008E15BB" w:rsidSect="000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6"/>
    <w:rsid w:val="00023B0C"/>
    <w:rsid w:val="00200636"/>
    <w:rsid w:val="00227723"/>
    <w:rsid w:val="004B60E8"/>
    <w:rsid w:val="00684F02"/>
    <w:rsid w:val="008E15BB"/>
    <w:rsid w:val="00C91B33"/>
    <w:rsid w:val="00D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0163-5E4A-48FE-93D7-033F054D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0C"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link_id=8&amp;nd=102108261" TargetMode="External"/><Relationship Id="rId18" Type="http://schemas.openxmlformats.org/officeDocument/2006/relationships/hyperlink" Target="http://pravo.gov.ru/proxy/ips/?docbody=&amp;nd=102122053" TargetMode="External"/><Relationship Id="rId26" Type="http://schemas.openxmlformats.org/officeDocument/2006/relationships/hyperlink" Target="http://pravo.gov.ru/proxy/ips/?docbody=&amp;nd=102147701" TargetMode="External"/><Relationship Id="rId39" Type="http://schemas.openxmlformats.org/officeDocument/2006/relationships/hyperlink" Target="http://pravo.gov.ru/proxy/ips/?docbody=&amp;nd=102366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2591" TargetMode="External"/><Relationship Id="rId34" Type="http://schemas.openxmlformats.org/officeDocument/2006/relationships/hyperlink" Target="http://pravo.gov.ru/proxy/ips/?docbody=&amp;nd=102368620" TargetMode="External"/><Relationship Id="rId42" Type="http://schemas.openxmlformats.org/officeDocument/2006/relationships/hyperlink" Target="https://mvd.ru/upload/site1/folder_page/001/331/435/6_1.pdf" TargetMode="External"/><Relationship Id="rId47" Type="http://schemas.openxmlformats.org/officeDocument/2006/relationships/hyperlink" Target="http://www.un.org/ru/documents/decl_conv/conventions/corruption.shtml" TargetMode="External"/><Relationship Id="rId50" Type="http://schemas.openxmlformats.org/officeDocument/2006/relationships/hyperlink" Target="https://mvd.ru/upload/site1/folder_page/001/331/435/8_1.pdf" TargetMode="External"/><Relationship Id="rId7" Type="http://schemas.openxmlformats.org/officeDocument/2006/relationships/hyperlink" Target="http://pravo.gov.ru/proxy/ips/?docbody=&amp;nd=102126657" TargetMode="External"/><Relationship Id="rId12" Type="http://schemas.openxmlformats.org/officeDocument/2006/relationships/hyperlink" Target="http://pravo.gov.ru/proxy/ips/?docbody=&amp;nd=102145133" TargetMode="External"/><Relationship Id="rId17" Type="http://schemas.openxmlformats.org/officeDocument/2006/relationships/hyperlink" Target="http://pravo.gov.ru/proxy/ips/?docbody=&amp;nd=102077440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353813" TargetMode="External"/><Relationship Id="rId38" Type="http://schemas.openxmlformats.org/officeDocument/2006/relationships/hyperlink" Target="https://mvd.ru/upload/site1/folder_page/001/331/435/3_1.pdf" TargetMode="External"/><Relationship Id="rId46" Type="http://schemas.openxmlformats.org/officeDocument/2006/relationships/hyperlink" Target="https://mvd.ru/upload/site1/folder_page/001/331/435/8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46005" TargetMode="External"/><Relationship Id="rId20" Type="http://schemas.openxmlformats.org/officeDocument/2006/relationships/hyperlink" Target="http://pravo.gov.ru/proxy/ips/?docbody=&amp;nd=102129669" TargetMode="External"/><Relationship Id="rId29" Type="http://schemas.openxmlformats.org/officeDocument/2006/relationships/hyperlink" Target="http://pravo.gov.ru/proxy/ips/?docbody=&amp;nd=102164305" TargetMode="External"/><Relationship Id="rId41" Type="http://schemas.openxmlformats.org/officeDocument/2006/relationships/hyperlink" Target="https://mvd.ru/upload/site1/folder_page/001/331/435/5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52616" TargetMode="External"/><Relationship Id="rId24" Type="http://schemas.openxmlformats.org/officeDocument/2006/relationships/hyperlink" Target="http://pravo.gov.ru/proxy/ips/?docbody=&amp;nd=102140280" TargetMode="External"/><Relationship Id="rId32" Type="http://schemas.openxmlformats.org/officeDocument/2006/relationships/hyperlink" Target="http://pravo.gov.ru/proxy/ips/?docbody=&amp;nd=102353809" TargetMode="External"/><Relationship Id="rId37" Type="http://schemas.openxmlformats.org/officeDocument/2006/relationships/hyperlink" Target="https://mvd.ru/upload/site1/folder_page/001/331/435/2_1.pdf" TargetMode="External"/><Relationship Id="rId40" Type="http://schemas.openxmlformats.org/officeDocument/2006/relationships/hyperlink" Target="https://mvd.ru/upload/site1/folder_page/001/331/435/4_1.pdf" TargetMode="External"/><Relationship Id="rId45" Type="http://schemas.openxmlformats.org/officeDocument/2006/relationships/hyperlink" Target="http://www.un.org/ru/documents/decl_conv/conventions/corruption.s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nd=102088054" TargetMode="External"/><Relationship Id="rId15" Type="http://schemas.openxmlformats.org/officeDocument/2006/relationships/hyperlink" Target="http://pravo.gov.ru/proxy/ips/?docbody=&amp;nd=102108166" TargetMode="External"/><Relationship Id="rId23" Type="http://schemas.openxmlformats.org/officeDocument/2006/relationships/hyperlink" Target="http://pravo.gov.ru/proxy/ips/?docbody=&amp;nd=102139510" TargetMode="External"/><Relationship Id="rId28" Type="http://schemas.openxmlformats.org/officeDocument/2006/relationships/hyperlink" Target="http://pravo.gov.ru/proxy/ips/?docbody=&amp;nd=102164304" TargetMode="External"/><Relationship Id="rId36" Type="http://schemas.openxmlformats.org/officeDocument/2006/relationships/hyperlink" Target="http://pravo.gov.ru/proxy/ips/?docbody=&amp;nd=102134186" TargetMode="External"/><Relationship Id="rId49" Type="http://schemas.openxmlformats.org/officeDocument/2006/relationships/hyperlink" Target="http://www.coe.int/ru/web/conventions/full-list/-/conventions/rms/090000168007f58c" TargetMode="Externa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129667" TargetMode="External"/><Relationship Id="rId31" Type="http://schemas.openxmlformats.org/officeDocument/2006/relationships/hyperlink" Target="http://pravo.gov.ru/proxy/ips/?docbody=&amp;nd=102348935" TargetMode="External"/><Relationship Id="rId44" Type="http://schemas.openxmlformats.org/officeDocument/2006/relationships/hyperlink" Target="https://mvd.ru/upload/site1/folder_page/001/331/435/8_1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" TargetMode="External"/><Relationship Id="rId14" Type="http://schemas.openxmlformats.org/officeDocument/2006/relationships/hyperlink" Target="http://pravo.gov.ru/proxy/ips/?docbody=&amp;nd=102105334" TargetMode="External"/><Relationship Id="rId22" Type="http://schemas.openxmlformats.org/officeDocument/2006/relationships/hyperlink" Target="http://pravo.gov.ru/proxy/ips/?docbody=&amp;nd=102137438" TargetMode="External"/><Relationship Id="rId27" Type="http://schemas.openxmlformats.org/officeDocument/2006/relationships/hyperlink" Target="http://pravo.gov.ru/proxy/ips/?docbody=&amp;nd=102154482" TargetMode="External"/><Relationship Id="rId30" Type="http://schemas.openxmlformats.org/officeDocument/2006/relationships/hyperlink" Target="http://pravo.gov.ru/proxy/ips/?docbody=&amp;nd=102166580" TargetMode="External"/><Relationship Id="rId35" Type="http://schemas.openxmlformats.org/officeDocument/2006/relationships/hyperlink" Target="https://mvd.ru/upload/site1/folder_page/001/331/435/1_1.pdf" TargetMode="External"/><Relationship Id="rId43" Type="http://schemas.openxmlformats.org/officeDocument/2006/relationships/hyperlink" Target="https://mvd.ru/upload/site1/folder_page/001/331/435/7_1.pdf" TargetMode="External"/><Relationship Id="rId48" Type="http://schemas.openxmlformats.org/officeDocument/2006/relationships/hyperlink" Target="https://mvd.ru/upload/site1/folder_page/001/331/435/8_1.pdf" TargetMode="External"/><Relationship Id="rId8" Type="http://schemas.openxmlformats.org/officeDocument/2006/relationships/hyperlink" Target="http://pravo.gov.ru/proxy/ips/?docbody=&amp;nd=102131168" TargetMode="External"/><Relationship Id="rId51" Type="http://schemas.openxmlformats.org/officeDocument/2006/relationships/hyperlink" Target="http://www.coe.int/ru/web/conventions/full-list/-/conventions/rms/090000168007f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2</cp:revision>
  <dcterms:created xsi:type="dcterms:W3CDTF">2019-02-14T13:32:00Z</dcterms:created>
  <dcterms:modified xsi:type="dcterms:W3CDTF">2019-02-14T13:32:00Z</dcterms:modified>
</cp:coreProperties>
</file>