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112" w:rsidRPr="008B2112" w:rsidRDefault="008B2112" w:rsidP="008B2112">
      <w:pPr>
        <w:jc w:val="center"/>
        <w:rPr>
          <w:rFonts w:ascii="Times New Roman" w:hAnsi="Times New Roman" w:cs="Times New Roman"/>
          <w:sz w:val="28"/>
        </w:rPr>
      </w:pPr>
      <w:r w:rsidRPr="008B2112">
        <w:rPr>
          <w:rFonts w:ascii="Times New Roman" w:hAnsi="Times New Roman" w:cs="Times New Roman"/>
          <w:sz w:val="28"/>
        </w:rPr>
        <w:t>Муниципальное бюджетное учреждение дополнительного образования</w:t>
      </w:r>
    </w:p>
    <w:p w:rsidR="008B2112" w:rsidRPr="008B2112" w:rsidRDefault="008B2112" w:rsidP="008B2112">
      <w:pPr>
        <w:jc w:val="center"/>
        <w:rPr>
          <w:rFonts w:ascii="Times New Roman" w:hAnsi="Times New Roman" w:cs="Times New Roman"/>
          <w:sz w:val="28"/>
        </w:rPr>
      </w:pPr>
      <w:r w:rsidRPr="008B2112">
        <w:rPr>
          <w:rFonts w:ascii="Times New Roman" w:hAnsi="Times New Roman" w:cs="Times New Roman"/>
          <w:sz w:val="28"/>
        </w:rPr>
        <w:t>«Центр «Молодые таланты»</w:t>
      </w:r>
    </w:p>
    <w:p w:rsidR="008B2112" w:rsidRDefault="008B2112" w:rsidP="008B2112">
      <w:pPr>
        <w:rPr>
          <w:rFonts w:ascii="Times New Roman" w:hAnsi="Times New Roman" w:cs="Times New Roman"/>
          <w:sz w:val="24"/>
        </w:rPr>
      </w:pPr>
    </w:p>
    <w:p w:rsidR="008B2112" w:rsidRDefault="008B2112" w:rsidP="008B2112">
      <w:pPr>
        <w:rPr>
          <w:rFonts w:ascii="Times New Roman" w:hAnsi="Times New Roman" w:cs="Times New Roman"/>
          <w:sz w:val="24"/>
        </w:rPr>
      </w:pPr>
    </w:p>
    <w:p w:rsidR="008B2112" w:rsidRPr="008B2112" w:rsidRDefault="008B2112" w:rsidP="008B2112">
      <w:pPr>
        <w:rPr>
          <w:rFonts w:ascii="Times New Roman" w:hAnsi="Times New Roman" w:cs="Times New Roman"/>
          <w:sz w:val="24"/>
        </w:rPr>
      </w:pPr>
      <w:r>
        <w:rPr>
          <w:noProof/>
          <w:lang w:eastAsia="ru-RU"/>
        </w:rPr>
        <w:drawing>
          <wp:anchor distT="0" distB="0" distL="114300" distR="114300" simplePos="0" relativeHeight="251658240" behindDoc="1" locked="0" layoutInCell="1" allowOverlap="1" wp14:anchorId="263AB802" wp14:editId="35B1DFC5">
            <wp:simplePos x="0" y="0"/>
            <wp:positionH relativeFrom="column">
              <wp:posOffset>3415665</wp:posOffset>
            </wp:positionH>
            <wp:positionV relativeFrom="paragraph">
              <wp:posOffset>130175</wp:posOffset>
            </wp:positionV>
            <wp:extent cx="2143125" cy="16383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1638300"/>
                    </a:xfrm>
                    <a:prstGeom prst="rect">
                      <a:avLst/>
                    </a:prstGeom>
                    <a:noFill/>
                  </pic:spPr>
                </pic:pic>
              </a:graphicData>
            </a:graphic>
            <wp14:sizeRelH relativeFrom="page">
              <wp14:pctWidth>0</wp14:pctWidth>
            </wp14:sizeRelH>
            <wp14:sizeRelV relativeFrom="page">
              <wp14:pctHeight>0</wp14:pctHeight>
            </wp14:sizeRelV>
          </wp:anchor>
        </w:drawing>
      </w:r>
      <w:r w:rsidRPr="008B2112">
        <w:rPr>
          <w:rFonts w:ascii="Times New Roman" w:hAnsi="Times New Roman" w:cs="Times New Roman"/>
          <w:sz w:val="24"/>
        </w:rPr>
        <w:t xml:space="preserve"> «</w:t>
      </w:r>
      <w:proofErr w:type="gramStart"/>
      <w:r w:rsidRPr="008B2112">
        <w:rPr>
          <w:rFonts w:ascii="Times New Roman" w:hAnsi="Times New Roman" w:cs="Times New Roman"/>
          <w:sz w:val="24"/>
        </w:rPr>
        <w:t xml:space="preserve">СОГЛАСОВАНО»   </w:t>
      </w:r>
      <w:proofErr w:type="gramEnd"/>
      <w:r w:rsidRPr="008B2112">
        <w:rPr>
          <w:rFonts w:ascii="Times New Roman" w:hAnsi="Times New Roman" w:cs="Times New Roman"/>
          <w:sz w:val="24"/>
        </w:rPr>
        <w:t xml:space="preserve">               </w:t>
      </w:r>
      <w:bookmarkStart w:id="0" w:name="_GoBack"/>
      <w:bookmarkEnd w:id="0"/>
      <w:r w:rsidRPr="008B2112">
        <w:rPr>
          <w:rFonts w:ascii="Times New Roman" w:hAnsi="Times New Roman" w:cs="Times New Roman"/>
          <w:sz w:val="24"/>
        </w:rPr>
        <w:t xml:space="preserve">                     </w:t>
      </w:r>
      <w:r>
        <w:rPr>
          <w:rFonts w:ascii="Times New Roman" w:hAnsi="Times New Roman" w:cs="Times New Roman"/>
          <w:sz w:val="24"/>
        </w:rPr>
        <w:t xml:space="preserve">          </w:t>
      </w:r>
      <w:r w:rsidRPr="008B2112">
        <w:rPr>
          <w:rFonts w:ascii="Times New Roman" w:hAnsi="Times New Roman" w:cs="Times New Roman"/>
          <w:sz w:val="24"/>
        </w:rPr>
        <w:t>«УТВЕРЖДАЮ»</w:t>
      </w:r>
    </w:p>
    <w:p w:rsidR="008B2112" w:rsidRPr="008B2112" w:rsidRDefault="008B2112" w:rsidP="008B2112">
      <w:pPr>
        <w:rPr>
          <w:rFonts w:ascii="Times New Roman" w:hAnsi="Times New Roman" w:cs="Times New Roman"/>
          <w:sz w:val="24"/>
        </w:rPr>
      </w:pPr>
      <w:r w:rsidRPr="008B2112">
        <w:rPr>
          <w:rFonts w:ascii="Times New Roman" w:hAnsi="Times New Roman" w:cs="Times New Roman"/>
          <w:sz w:val="24"/>
        </w:rPr>
        <w:t xml:space="preserve">на заседании Педагогического совета   </w:t>
      </w:r>
      <w:r>
        <w:rPr>
          <w:rFonts w:ascii="Times New Roman" w:hAnsi="Times New Roman" w:cs="Times New Roman"/>
          <w:sz w:val="24"/>
        </w:rPr>
        <w:t xml:space="preserve">                 </w:t>
      </w:r>
      <w:r w:rsidRPr="008B2112">
        <w:rPr>
          <w:rFonts w:ascii="Times New Roman" w:hAnsi="Times New Roman" w:cs="Times New Roman"/>
          <w:sz w:val="24"/>
        </w:rPr>
        <w:t>Директор Центра «Молодые таланты»</w:t>
      </w:r>
    </w:p>
    <w:p w:rsidR="008B2112" w:rsidRPr="008B2112" w:rsidRDefault="00284B32" w:rsidP="008B2112">
      <w:pPr>
        <w:rPr>
          <w:rFonts w:ascii="Times New Roman" w:hAnsi="Times New Roman" w:cs="Times New Roman"/>
          <w:sz w:val="24"/>
        </w:rPr>
      </w:pPr>
      <w:r>
        <w:rPr>
          <w:rFonts w:ascii="Times New Roman" w:hAnsi="Times New Roman" w:cs="Times New Roman"/>
          <w:sz w:val="24"/>
        </w:rPr>
        <w:t xml:space="preserve">№ </w:t>
      </w:r>
      <w:r w:rsidR="00E843BA" w:rsidRPr="00E843BA">
        <w:rPr>
          <w:rFonts w:ascii="Times New Roman" w:hAnsi="Times New Roman" w:cs="Times New Roman"/>
          <w:sz w:val="24"/>
          <w:u w:val="single"/>
        </w:rPr>
        <w:t>31</w:t>
      </w:r>
      <w:r w:rsidR="008B2112" w:rsidRPr="008B2112">
        <w:rPr>
          <w:rFonts w:ascii="Times New Roman" w:hAnsi="Times New Roman" w:cs="Times New Roman"/>
          <w:sz w:val="24"/>
        </w:rPr>
        <w:t xml:space="preserve"> от «</w:t>
      </w:r>
      <w:r w:rsidR="00E843BA" w:rsidRPr="00E843BA">
        <w:rPr>
          <w:rFonts w:ascii="Times New Roman" w:hAnsi="Times New Roman" w:cs="Times New Roman"/>
          <w:sz w:val="24"/>
          <w:u w:val="single"/>
        </w:rPr>
        <w:t>31</w:t>
      </w:r>
      <w:r w:rsidR="008B2112" w:rsidRPr="008B2112">
        <w:rPr>
          <w:rFonts w:ascii="Times New Roman" w:hAnsi="Times New Roman" w:cs="Times New Roman"/>
          <w:sz w:val="24"/>
        </w:rPr>
        <w:t xml:space="preserve">» августа 2018 г.                    </w:t>
      </w:r>
      <w:r w:rsidR="008B2112">
        <w:rPr>
          <w:rFonts w:ascii="Times New Roman" w:hAnsi="Times New Roman" w:cs="Times New Roman"/>
          <w:sz w:val="24"/>
        </w:rPr>
        <w:t xml:space="preserve">               </w:t>
      </w:r>
      <w:r w:rsidR="008B2112" w:rsidRPr="008B2112">
        <w:rPr>
          <w:rFonts w:ascii="Times New Roman" w:hAnsi="Times New Roman" w:cs="Times New Roman"/>
          <w:sz w:val="24"/>
        </w:rPr>
        <w:t>___________________ Е.О. Васильева</w:t>
      </w:r>
    </w:p>
    <w:p w:rsidR="008B2112" w:rsidRPr="008B2112" w:rsidRDefault="008B2112" w:rsidP="008B2112">
      <w:pPr>
        <w:rPr>
          <w:rFonts w:ascii="Times New Roman" w:hAnsi="Times New Roman" w:cs="Times New Roman"/>
          <w:sz w:val="24"/>
        </w:rPr>
      </w:pPr>
      <w:r w:rsidRPr="008B2112">
        <w:rPr>
          <w:rFonts w:ascii="Times New Roman" w:hAnsi="Times New Roman" w:cs="Times New Roman"/>
          <w:sz w:val="24"/>
        </w:rPr>
        <w:t xml:space="preserve">                                                               </w:t>
      </w:r>
      <w:r>
        <w:rPr>
          <w:rFonts w:ascii="Times New Roman" w:hAnsi="Times New Roman" w:cs="Times New Roman"/>
          <w:sz w:val="24"/>
        </w:rPr>
        <w:t xml:space="preserve">                     </w:t>
      </w:r>
      <w:r w:rsidRPr="008B2112">
        <w:rPr>
          <w:rFonts w:ascii="Times New Roman" w:hAnsi="Times New Roman" w:cs="Times New Roman"/>
          <w:sz w:val="24"/>
        </w:rPr>
        <w:t>Приказ №</w:t>
      </w:r>
      <w:r w:rsidR="00E843BA" w:rsidRPr="00E843BA">
        <w:rPr>
          <w:rFonts w:ascii="Times New Roman" w:hAnsi="Times New Roman" w:cs="Times New Roman"/>
          <w:sz w:val="24"/>
          <w:u w:val="single"/>
        </w:rPr>
        <w:t>01/125-1</w:t>
      </w:r>
      <w:r w:rsidRPr="008B2112">
        <w:rPr>
          <w:rFonts w:ascii="Times New Roman" w:hAnsi="Times New Roman" w:cs="Times New Roman"/>
          <w:sz w:val="24"/>
        </w:rPr>
        <w:t xml:space="preserve"> от «</w:t>
      </w:r>
      <w:r w:rsidR="00E843BA" w:rsidRPr="00E843BA">
        <w:rPr>
          <w:rFonts w:ascii="Times New Roman" w:hAnsi="Times New Roman" w:cs="Times New Roman"/>
          <w:sz w:val="24"/>
          <w:u w:val="single"/>
        </w:rPr>
        <w:t>31</w:t>
      </w:r>
      <w:r w:rsidRPr="008B2112">
        <w:rPr>
          <w:rFonts w:ascii="Times New Roman" w:hAnsi="Times New Roman" w:cs="Times New Roman"/>
          <w:sz w:val="24"/>
        </w:rPr>
        <w:t>» августа 2018 г.</w:t>
      </w:r>
    </w:p>
    <w:p w:rsidR="008B2112" w:rsidRDefault="008B2112" w:rsidP="008B2112"/>
    <w:p w:rsidR="008B2112" w:rsidRDefault="008B2112" w:rsidP="008B2112"/>
    <w:p w:rsidR="008B2112" w:rsidRDefault="008B2112" w:rsidP="008B2112">
      <w:pPr>
        <w:spacing w:after="0"/>
      </w:pPr>
    </w:p>
    <w:p w:rsidR="008B2112" w:rsidRPr="008B2112" w:rsidRDefault="008B2112" w:rsidP="008B2112">
      <w:pPr>
        <w:spacing w:after="0"/>
        <w:jc w:val="center"/>
        <w:rPr>
          <w:rFonts w:ascii="Times New Roman" w:hAnsi="Times New Roman" w:cs="Times New Roman"/>
          <w:sz w:val="36"/>
        </w:rPr>
      </w:pPr>
      <w:r w:rsidRPr="008B2112">
        <w:rPr>
          <w:rFonts w:ascii="Times New Roman" w:hAnsi="Times New Roman" w:cs="Times New Roman"/>
          <w:sz w:val="36"/>
        </w:rPr>
        <w:t>ПОЛОЖЕНИЕ</w:t>
      </w:r>
    </w:p>
    <w:p w:rsidR="008B2112" w:rsidRDefault="008B2112" w:rsidP="008B2112">
      <w:pPr>
        <w:spacing w:after="0"/>
        <w:jc w:val="center"/>
        <w:rPr>
          <w:rFonts w:ascii="Times New Roman" w:hAnsi="Times New Roman" w:cs="Times New Roman"/>
          <w:sz w:val="32"/>
        </w:rPr>
      </w:pPr>
      <w:r w:rsidRPr="008B2112">
        <w:rPr>
          <w:rFonts w:ascii="Times New Roman" w:hAnsi="Times New Roman" w:cs="Times New Roman"/>
          <w:sz w:val="32"/>
        </w:rPr>
        <w:t xml:space="preserve">о комиссии по урегулированию споров между участниками образовательных отношений муниципального бюджетного учреждения дополнительного образования </w:t>
      </w:r>
    </w:p>
    <w:p w:rsidR="008B2112" w:rsidRPr="008B2112" w:rsidRDefault="008B2112" w:rsidP="008B2112">
      <w:pPr>
        <w:spacing w:after="0"/>
        <w:jc w:val="center"/>
        <w:rPr>
          <w:rFonts w:ascii="Times New Roman" w:hAnsi="Times New Roman" w:cs="Times New Roman"/>
          <w:sz w:val="32"/>
        </w:rPr>
      </w:pPr>
      <w:r w:rsidRPr="008B2112">
        <w:rPr>
          <w:rFonts w:ascii="Times New Roman" w:hAnsi="Times New Roman" w:cs="Times New Roman"/>
          <w:sz w:val="32"/>
        </w:rPr>
        <w:t>Центр «Молодые таланты»</w:t>
      </w:r>
    </w:p>
    <w:p w:rsidR="00982679" w:rsidRDefault="00982679"/>
    <w:p w:rsidR="008B2112" w:rsidRDefault="008B2112"/>
    <w:p w:rsidR="008B2112" w:rsidRDefault="008B2112"/>
    <w:p w:rsidR="008B2112" w:rsidRDefault="008B2112"/>
    <w:p w:rsidR="008B2112" w:rsidRDefault="008B2112"/>
    <w:p w:rsidR="008B2112" w:rsidRDefault="008B2112"/>
    <w:p w:rsidR="008B2112" w:rsidRDefault="008B2112"/>
    <w:p w:rsidR="008B2112" w:rsidRDefault="008B2112"/>
    <w:p w:rsidR="008B2112" w:rsidRDefault="008B2112"/>
    <w:p w:rsidR="008B2112" w:rsidRDefault="008B2112"/>
    <w:p w:rsidR="008B2112" w:rsidRDefault="008B2112"/>
    <w:p w:rsidR="008B2112" w:rsidRDefault="008B2112"/>
    <w:p w:rsidR="008B2112" w:rsidRDefault="008B2112"/>
    <w:p w:rsidR="008B2112" w:rsidRDefault="008B2112"/>
    <w:p w:rsidR="008B2112" w:rsidRPr="008B2112" w:rsidRDefault="008B2112" w:rsidP="008B2112">
      <w:pPr>
        <w:jc w:val="center"/>
        <w:rPr>
          <w:rFonts w:ascii="Times New Roman" w:hAnsi="Times New Roman" w:cs="Times New Roman"/>
          <w:sz w:val="28"/>
        </w:rPr>
      </w:pPr>
      <w:r w:rsidRPr="008B2112">
        <w:rPr>
          <w:rFonts w:ascii="Times New Roman" w:hAnsi="Times New Roman" w:cs="Times New Roman"/>
          <w:sz w:val="28"/>
        </w:rPr>
        <w:t>Рыбинск, 2018</w:t>
      </w:r>
    </w:p>
    <w:p w:rsidR="008B2112" w:rsidRDefault="008B2112">
      <w:r>
        <w:br w:type="page"/>
      </w:r>
    </w:p>
    <w:p w:rsidR="008B2112" w:rsidRPr="008B2112" w:rsidRDefault="008B2112" w:rsidP="007566C7">
      <w:pPr>
        <w:pStyle w:val="a3"/>
        <w:numPr>
          <w:ilvl w:val="0"/>
          <w:numId w:val="1"/>
        </w:numPr>
        <w:spacing w:after="0" w:line="240" w:lineRule="auto"/>
        <w:ind w:left="0" w:firstLine="709"/>
        <w:rPr>
          <w:rFonts w:ascii="Times New Roman" w:hAnsi="Times New Roman" w:cs="Times New Roman"/>
          <w:b/>
          <w:sz w:val="28"/>
          <w:szCs w:val="28"/>
        </w:rPr>
      </w:pPr>
      <w:r w:rsidRPr="008B2112">
        <w:rPr>
          <w:rFonts w:ascii="Times New Roman" w:hAnsi="Times New Roman" w:cs="Times New Roman"/>
          <w:b/>
          <w:sz w:val="28"/>
          <w:szCs w:val="28"/>
        </w:rPr>
        <w:lastRenderedPageBreak/>
        <w:t>Общие положения</w:t>
      </w:r>
    </w:p>
    <w:p w:rsidR="008B2112" w:rsidRPr="00E71B59" w:rsidRDefault="008B2112" w:rsidP="007566C7">
      <w:pPr>
        <w:pStyle w:val="a3"/>
        <w:numPr>
          <w:ilvl w:val="1"/>
          <w:numId w:val="1"/>
        </w:numPr>
        <w:spacing w:after="0" w:line="240" w:lineRule="auto"/>
        <w:ind w:left="0" w:firstLine="709"/>
        <w:jc w:val="both"/>
        <w:rPr>
          <w:rFonts w:ascii="Times New Roman" w:hAnsi="Times New Roman" w:cs="Times New Roman"/>
          <w:sz w:val="28"/>
          <w:szCs w:val="28"/>
        </w:rPr>
      </w:pPr>
      <w:r w:rsidRPr="00E71B59">
        <w:rPr>
          <w:rFonts w:ascii="Times New Roman" w:hAnsi="Times New Roman" w:cs="Times New Roman"/>
          <w:sz w:val="28"/>
          <w:szCs w:val="28"/>
        </w:rPr>
        <w:t>Положение о комиссии по урегулированию споров между участниками образовательных отношений (далее – Положение) разработано в соответствии с Федеральным Законом от 29.12.2012</w:t>
      </w:r>
      <w:r w:rsidR="00E71B59" w:rsidRPr="00E71B59">
        <w:rPr>
          <w:rFonts w:ascii="Times New Roman" w:hAnsi="Times New Roman" w:cs="Times New Roman"/>
          <w:sz w:val="28"/>
          <w:szCs w:val="28"/>
        </w:rPr>
        <w:t xml:space="preserve"> №273-ФЗ «Об образовании в Российской Федерации» и Трудовым кодексом РФ (ст. 384) с целью регламентации порядка ее создания, организации работы и принятия решений.</w:t>
      </w:r>
    </w:p>
    <w:p w:rsidR="00E71B59" w:rsidRDefault="00E71B59" w:rsidP="007566C7">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Положение устанавливает порядок создания, организации работы, принятия и исполнения решений комиссии по урегулированию </w:t>
      </w:r>
      <w:r w:rsidR="00E0221D">
        <w:rPr>
          <w:rFonts w:ascii="Times New Roman" w:hAnsi="Times New Roman" w:cs="Times New Roman"/>
          <w:sz w:val="28"/>
          <w:szCs w:val="28"/>
        </w:rPr>
        <w:t>споров между участниками образовательных отношений муниципального бюджетного учреждения дополнительного образования Центр «Молодые таланты» (далее – Центр).</w:t>
      </w:r>
    </w:p>
    <w:p w:rsidR="00E0221D" w:rsidRDefault="00E0221D" w:rsidP="007566C7">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Комиссия по урегулированию споров между участниками образовательных отношений (далее – Комиссия) Центра создается в целях урегулирования разногласий между участниками образовательных отношений (учащихся, родителей (законных представителей) несовершеннолетних учащихся, педагогических работников и их представителей (в лице администрации Центра)) по вопросам реализации права на образование, в том числе в случаях:</w:t>
      </w:r>
    </w:p>
    <w:p w:rsidR="00E0221D" w:rsidRDefault="00E0221D" w:rsidP="007566C7">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возникновения конфликта интересов педагогического работника;</w:t>
      </w:r>
    </w:p>
    <w:p w:rsidR="00E0221D" w:rsidRDefault="00E0221D" w:rsidP="007566C7">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применения локальных нормативных актов;</w:t>
      </w:r>
    </w:p>
    <w:p w:rsidR="00E0221D" w:rsidRDefault="00E0221D" w:rsidP="007566C7">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обжалования решений о применении к обучающимся дисциплинарного взыскания.</w:t>
      </w:r>
    </w:p>
    <w:p w:rsidR="007566C7" w:rsidRDefault="007566C7" w:rsidP="007566C7">
      <w:pPr>
        <w:pStyle w:val="a3"/>
        <w:spacing w:after="0" w:line="240" w:lineRule="auto"/>
        <w:ind w:left="709"/>
        <w:jc w:val="both"/>
        <w:rPr>
          <w:rFonts w:ascii="Times New Roman" w:hAnsi="Times New Roman" w:cs="Times New Roman"/>
          <w:sz w:val="28"/>
          <w:szCs w:val="28"/>
        </w:rPr>
      </w:pPr>
    </w:p>
    <w:p w:rsidR="00E0221D" w:rsidRDefault="005A7A97" w:rsidP="007566C7">
      <w:pPr>
        <w:pStyle w:val="a3"/>
        <w:numPr>
          <w:ilvl w:val="0"/>
          <w:numId w:val="1"/>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Формирование Комиссии и организация ее деятельности</w:t>
      </w:r>
    </w:p>
    <w:p w:rsidR="005A7A97" w:rsidRDefault="005A7A97" w:rsidP="007566C7">
      <w:pPr>
        <w:spacing w:after="0" w:line="240" w:lineRule="auto"/>
        <w:ind w:firstLine="709"/>
        <w:jc w:val="both"/>
        <w:rPr>
          <w:rFonts w:ascii="Times New Roman" w:hAnsi="Times New Roman" w:cs="Times New Roman"/>
          <w:sz w:val="28"/>
          <w:szCs w:val="28"/>
        </w:rPr>
      </w:pPr>
      <w:r w:rsidRPr="005A7A97">
        <w:rPr>
          <w:rFonts w:ascii="Times New Roman" w:hAnsi="Times New Roman" w:cs="Times New Roman"/>
          <w:sz w:val="28"/>
          <w:szCs w:val="28"/>
        </w:rPr>
        <w:t xml:space="preserve">2.1. </w:t>
      </w:r>
      <w:r>
        <w:rPr>
          <w:rFonts w:ascii="Times New Roman" w:hAnsi="Times New Roman" w:cs="Times New Roman"/>
          <w:sz w:val="28"/>
          <w:szCs w:val="28"/>
        </w:rPr>
        <w:t>Комиссия создается в составе 6 членов из равного числа представителей родителей (законных представителей) несовершеннолетних обучающихся (2 человека), представителей работников Центра (2 человека), представителей несовершеннолетних обучающихся (2 человека).</w:t>
      </w:r>
    </w:p>
    <w:p w:rsidR="005A7A97" w:rsidRDefault="005A7A97" w:rsidP="007566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Формирование Комиссии происходит по заявительному принципу.</w:t>
      </w:r>
    </w:p>
    <w:p w:rsidR="005A7A97" w:rsidRDefault="005A7A97" w:rsidP="007566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Состав Комиссии утверждается приказом директора Центра.</w:t>
      </w:r>
    </w:p>
    <w:p w:rsidR="005A7A97" w:rsidRDefault="005A7A97" w:rsidP="007566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Члены Комиссии осуществля</w:t>
      </w:r>
      <w:r w:rsidR="007566C7">
        <w:rPr>
          <w:rFonts w:ascii="Times New Roman" w:hAnsi="Times New Roman" w:cs="Times New Roman"/>
          <w:sz w:val="28"/>
          <w:szCs w:val="28"/>
        </w:rPr>
        <w:t>ют свою деятельность на безвозмездной основе.</w:t>
      </w:r>
    </w:p>
    <w:p w:rsidR="007566C7" w:rsidRDefault="007566C7" w:rsidP="007566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Полномочия члена Комиссии могут быть прекращены досрочно:</w:t>
      </w:r>
    </w:p>
    <w:p w:rsidR="007566C7" w:rsidRDefault="007566C7" w:rsidP="007566C7">
      <w:pPr>
        <w:pStyle w:val="a3"/>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основании личного заявления члена Комиссии об исключении его из состава;</w:t>
      </w:r>
    </w:p>
    <w:p w:rsidR="007566C7" w:rsidRDefault="007566C7" w:rsidP="007566C7">
      <w:pPr>
        <w:pStyle w:val="a3"/>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требованию не менее 2/3 членов Комиссии, выраженному в письменной форме;</w:t>
      </w:r>
    </w:p>
    <w:p w:rsidR="007566C7" w:rsidRDefault="007566C7" w:rsidP="007566C7">
      <w:pPr>
        <w:pStyle w:val="a3"/>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отчисления из Центра обучающегося, родителем (законным представителем) которого является член Комиссии или увольнения работника – члена Комиссии.</w:t>
      </w:r>
    </w:p>
    <w:p w:rsidR="007566C7" w:rsidRDefault="007566C7" w:rsidP="007566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Председателя Комиссии выбирают из числа членов Комиссии большинством голосов открытым голосованием.</w:t>
      </w:r>
    </w:p>
    <w:p w:rsidR="007566C7" w:rsidRDefault="007566C7" w:rsidP="007566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2.7 Для ведения текущих дел члены Комиссии назначают секретаря, который отвечает за подготовку заседаний, ведение протоколов заседаний Комиссии и достоверность отраженных в нем сведений.</w:t>
      </w:r>
    </w:p>
    <w:p w:rsidR="004B650B" w:rsidRDefault="004B650B" w:rsidP="007566C7">
      <w:pPr>
        <w:spacing w:after="0" w:line="240" w:lineRule="auto"/>
        <w:ind w:firstLine="709"/>
        <w:jc w:val="both"/>
        <w:rPr>
          <w:rFonts w:ascii="Times New Roman" w:hAnsi="Times New Roman" w:cs="Times New Roman"/>
          <w:sz w:val="28"/>
          <w:szCs w:val="28"/>
        </w:rPr>
      </w:pPr>
    </w:p>
    <w:p w:rsidR="007566C7" w:rsidRPr="007566C7" w:rsidRDefault="007566C7" w:rsidP="007566C7">
      <w:pPr>
        <w:spacing w:after="0" w:line="240" w:lineRule="auto"/>
        <w:ind w:firstLine="709"/>
        <w:jc w:val="both"/>
        <w:rPr>
          <w:rFonts w:ascii="Times New Roman" w:hAnsi="Times New Roman" w:cs="Times New Roman"/>
          <w:b/>
          <w:sz w:val="28"/>
          <w:szCs w:val="28"/>
        </w:rPr>
      </w:pPr>
      <w:r w:rsidRPr="007566C7">
        <w:rPr>
          <w:rFonts w:ascii="Times New Roman" w:hAnsi="Times New Roman" w:cs="Times New Roman"/>
          <w:b/>
          <w:sz w:val="28"/>
          <w:szCs w:val="28"/>
          <w:lang w:val="en-US"/>
        </w:rPr>
        <w:t>III</w:t>
      </w:r>
      <w:r w:rsidRPr="007566C7">
        <w:rPr>
          <w:rFonts w:ascii="Times New Roman" w:hAnsi="Times New Roman" w:cs="Times New Roman"/>
          <w:b/>
          <w:sz w:val="28"/>
          <w:szCs w:val="28"/>
        </w:rPr>
        <w:t>. Порядок работы Комиссии</w:t>
      </w:r>
    </w:p>
    <w:p w:rsidR="007566C7" w:rsidRDefault="007566C7" w:rsidP="007566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Комиссия собирается по мере необходимости, в связи с поступившими в Комиссию обращениями от участников образовательных отношений Центра.</w:t>
      </w:r>
    </w:p>
    <w:p w:rsidR="008B2112" w:rsidRPr="008B2112" w:rsidRDefault="008B2112" w:rsidP="007566C7">
      <w:pPr>
        <w:pStyle w:val="Default"/>
        <w:ind w:firstLine="709"/>
        <w:jc w:val="both"/>
        <w:rPr>
          <w:sz w:val="28"/>
          <w:szCs w:val="28"/>
        </w:rPr>
      </w:pPr>
      <w:r w:rsidRPr="008B2112">
        <w:rPr>
          <w:sz w:val="28"/>
          <w:szCs w:val="28"/>
        </w:rPr>
        <w:t xml:space="preserve">3.2. Решение о проведении заседания Комиссии принимается </w:t>
      </w:r>
      <w:proofErr w:type="spellStart"/>
      <w:r w:rsidRPr="008B2112">
        <w:rPr>
          <w:sz w:val="28"/>
          <w:szCs w:val="28"/>
        </w:rPr>
        <w:t>еѐ</w:t>
      </w:r>
      <w:proofErr w:type="spellEnd"/>
      <w:r w:rsidRPr="008B2112">
        <w:rPr>
          <w:sz w:val="28"/>
          <w:szCs w:val="28"/>
        </w:rPr>
        <w:t xml:space="preserve"> председателем на основании обращения (жалобы, заявления, представления) участника образовательных отношений Центра не позднее 5 дней с момента поступления такого обращения. </w:t>
      </w:r>
    </w:p>
    <w:p w:rsidR="008B2112" w:rsidRPr="008B2112" w:rsidRDefault="008B2112" w:rsidP="007566C7">
      <w:pPr>
        <w:pStyle w:val="Default"/>
        <w:ind w:firstLine="709"/>
        <w:jc w:val="both"/>
        <w:rPr>
          <w:sz w:val="28"/>
          <w:szCs w:val="28"/>
        </w:rPr>
      </w:pPr>
      <w:r w:rsidRPr="008B2112">
        <w:rPr>
          <w:sz w:val="28"/>
          <w:szCs w:val="28"/>
        </w:rPr>
        <w:t xml:space="preserve">3.3. Обращение подается в письменной форме. В жалобе указываются конкретные факты и признаки нарушений прав участников образовательных отношений; лица, допустившие нарушения; обстоятельства. </w:t>
      </w:r>
    </w:p>
    <w:p w:rsidR="008B2112" w:rsidRPr="008B2112" w:rsidRDefault="008B2112" w:rsidP="007566C7">
      <w:pPr>
        <w:pStyle w:val="Default"/>
        <w:ind w:firstLine="709"/>
        <w:jc w:val="both"/>
        <w:rPr>
          <w:sz w:val="28"/>
          <w:szCs w:val="28"/>
        </w:rPr>
      </w:pPr>
      <w:r w:rsidRPr="008B2112">
        <w:rPr>
          <w:sz w:val="28"/>
          <w:szCs w:val="28"/>
        </w:rPr>
        <w:t xml:space="preserve">3.4. 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 </w:t>
      </w:r>
    </w:p>
    <w:p w:rsidR="008B2112" w:rsidRPr="008B2112" w:rsidRDefault="008B2112" w:rsidP="007566C7">
      <w:pPr>
        <w:pStyle w:val="Default"/>
        <w:ind w:firstLine="709"/>
        <w:jc w:val="both"/>
        <w:rPr>
          <w:sz w:val="28"/>
          <w:szCs w:val="28"/>
        </w:rPr>
      </w:pPr>
      <w:r w:rsidRPr="008B2112">
        <w:rPr>
          <w:sz w:val="28"/>
          <w:szCs w:val="28"/>
        </w:rPr>
        <w:t xml:space="preserve">Для объективного и всестороннего рассмотрения обращений Комиссия вправе приглашать на заседания и заслушивать и других участников образовательных отношений Центра. Неявка данных лиц на заседание Комиссии не является препятствием к рассмотрению обращения. </w:t>
      </w:r>
    </w:p>
    <w:p w:rsidR="008B2112" w:rsidRPr="008B2112" w:rsidRDefault="008B2112" w:rsidP="007566C7">
      <w:pPr>
        <w:pStyle w:val="Default"/>
        <w:ind w:firstLine="709"/>
        <w:jc w:val="both"/>
        <w:rPr>
          <w:sz w:val="28"/>
          <w:szCs w:val="28"/>
        </w:rPr>
      </w:pPr>
      <w:r w:rsidRPr="008B2112">
        <w:rPr>
          <w:sz w:val="28"/>
          <w:szCs w:val="28"/>
        </w:rPr>
        <w:t xml:space="preserve">3.5. Комиссия принимает решение не позднее 10 дней с момента начала его рассмотрения. </w:t>
      </w:r>
    </w:p>
    <w:p w:rsidR="008B2112" w:rsidRPr="008B2112" w:rsidRDefault="008B2112" w:rsidP="007566C7">
      <w:pPr>
        <w:pStyle w:val="Default"/>
        <w:ind w:firstLine="709"/>
        <w:jc w:val="both"/>
        <w:rPr>
          <w:sz w:val="28"/>
          <w:szCs w:val="28"/>
        </w:rPr>
      </w:pPr>
      <w:r w:rsidRPr="008B2112">
        <w:rPr>
          <w:sz w:val="28"/>
          <w:szCs w:val="28"/>
        </w:rPr>
        <w:t xml:space="preserve">3.6. Комиссия принимает решение большинством голосов, если на заседании присутствует не менее 2/3 членов. </w:t>
      </w:r>
    </w:p>
    <w:p w:rsidR="008B2112" w:rsidRPr="008B2112" w:rsidRDefault="008B2112" w:rsidP="007566C7">
      <w:pPr>
        <w:pStyle w:val="Default"/>
        <w:ind w:firstLine="709"/>
        <w:jc w:val="both"/>
        <w:rPr>
          <w:sz w:val="28"/>
          <w:szCs w:val="28"/>
        </w:rPr>
      </w:pPr>
      <w:r w:rsidRPr="008B2112">
        <w:rPr>
          <w:sz w:val="28"/>
          <w:szCs w:val="28"/>
        </w:rPr>
        <w:t xml:space="preserve">3.7. В случае установления фактов нарушения прав участников образовательных отношений, Комиссия принимает решение, направленное на восстановление нарушенных прав. На лиц, допустивших нарушение прав участников образовательных отношений, Комиссия возлагает обязанность по устранению выявленных нарушений и недопущению их в будущем. </w:t>
      </w:r>
    </w:p>
    <w:p w:rsidR="008B2112" w:rsidRPr="008B2112" w:rsidRDefault="008B2112" w:rsidP="007566C7">
      <w:pPr>
        <w:pStyle w:val="Default"/>
        <w:ind w:firstLine="709"/>
        <w:jc w:val="both"/>
        <w:rPr>
          <w:sz w:val="28"/>
          <w:szCs w:val="28"/>
        </w:rPr>
      </w:pPr>
      <w:r w:rsidRPr="008B2112">
        <w:rPr>
          <w:sz w:val="28"/>
          <w:szCs w:val="28"/>
        </w:rPr>
        <w:t xml:space="preserve">3.8. Председатель и члены Комиссии не имеют права разглашать информацию, поступающую к ним. </w:t>
      </w:r>
    </w:p>
    <w:p w:rsidR="008B2112" w:rsidRPr="008B2112" w:rsidRDefault="008B2112" w:rsidP="007566C7">
      <w:pPr>
        <w:pStyle w:val="Default"/>
        <w:ind w:firstLine="709"/>
        <w:jc w:val="both"/>
        <w:rPr>
          <w:sz w:val="28"/>
          <w:szCs w:val="28"/>
        </w:rPr>
      </w:pPr>
      <w:r w:rsidRPr="008B2112">
        <w:rPr>
          <w:sz w:val="28"/>
          <w:szCs w:val="28"/>
        </w:rPr>
        <w:t xml:space="preserve">3.9.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 </w:t>
      </w:r>
    </w:p>
    <w:p w:rsidR="008B2112" w:rsidRPr="008B2112" w:rsidRDefault="008B2112" w:rsidP="007566C7">
      <w:pPr>
        <w:pStyle w:val="Default"/>
        <w:ind w:firstLine="709"/>
        <w:jc w:val="both"/>
        <w:rPr>
          <w:sz w:val="28"/>
          <w:szCs w:val="28"/>
        </w:rPr>
      </w:pPr>
      <w:r w:rsidRPr="008B2112">
        <w:rPr>
          <w:sz w:val="28"/>
          <w:szCs w:val="28"/>
        </w:rPr>
        <w:t xml:space="preserve">3.10. Права Комиссии </w:t>
      </w:r>
    </w:p>
    <w:p w:rsidR="008B2112" w:rsidRPr="008B2112" w:rsidRDefault="008B2112" w:rsidP="007566C7">
      <w:pPr>
        <w:pStyle w:val="Default"/>
        <w:ind w:firstLine="709"/>
        <w:jc w:val="both"/>
        <w:rPr>
          <w:sz w:val="28"/>
          <w:szCs w:val="28"/>
        </w:rPr>
      </w:pPr>
      <w:r w:rsidRPr="008B2112">
        <w:rPr>
          <w:sz w:val="28"/>
          <w:szCs w:val="28"/>
        </w:rPr>
        <w:t xml:space="preserve">Комиссия имеет право: </w:t>
      </w:r>
    </w:p>
    <w:p w:rsidR="008B2112" w:rsidRPr="008B2112" w:rsidRDefault="008B2112" w:rsidP="007566C7">
      <w:pPr>
        <w:pStyle w:val="Default"/>
        <w:numPr>
          <w:ilvl w:val="0"/>
          <w:numId w:val="3"/>
        </w:numPr>
        <w:ind w:left="0" w:firstLine="709"/>
        <w:jc w:val="both"/>
        <w:rPr>
          <w:sz w:val="28"/>
          <w:szCs w:val="28"/>
        </w:rPr>
      </w:pPr>
      <w:r w:rsidRPr="008B2112">
        <w:rPr>
          <w:sz w:val="28"/>
          <w:szCs w:val="28"/>
        </w:rPr>
        <w:t xml:space="preserve">принимать к рассмотрению заявления любого участника образовательных отношений при несогласии с решением или действием руководителя, педагогического работника, сотрудника, учащегося; </w:t>
      </w:r>
    </w:p>
    <w:p w:rsidR="008B2112" w:rsidRPr="008B2112" w:rsidRDefault="008B2112" w:rsidP="007566C7">
      <w:pPr>
        <w:pStyle w:val="Default"/>
        <w:numPr>
          <w:ilvl w:val="0"/>
          <w:numId w:val="3"/>
        </w:numPr>
        <w:ind w:left="0" w:firstLine="709"/>
        <w:jc w:val="both"/>
        <w:rPr>
          <w:sz w:val="28"/>
          <w:szCs w:val="28"/>
        </w:rPr>
      </w:pPr>
      <w:r w:rsidRPr="008B2112">
        <w:rPr>
          <w:sz w:val="28"/>
          <w:szCs w:val="28"/>
        </w:rPr>
        <w:t xml:space="preserve">принимать решение по каждому спорному вопросу, относящемуся к ее компетенции; </w:t>
      </w:r>
    </w:p>
    <w:p w:rsidR="008B2112" w:rsidRPr="008B2112" w:rsidRDefault="008B2112" w:rsidP="007566C7">
      <w:pPr>
        <w:pStyle w:val="Default"/>
        <w:numPr>
          <w:ilvl w:val="0"/>
          <w:numId w:val="3"/>
        </w:numPr>
        <w:ind w:left="0" w:firstLine="709"/>
        <w:jc w:val="both"/>
        <w:rPr>
          <w:sz w:val="28"/>
          <w:szCs w:val="28"/>
        </w:rPr>
      </w:pPr>
      <w:r w:rsidRPr="008B2112">
        <w:rPr>
          <w:sz w:val="28"/>
          <w:szCs w:val="28"/>
        </w:rPr>
        <w:lastRenderedPageBreak/>
        <w:t xml:space="preserve">запрашивать дополнительную документацию, материалы для проведения самостоятельного изучения вопроса; </w:t>
      </w:r>
    </w:p>
    <w:p w:rsidR="008B2112" w:rsidRPr="008B2112" w:rsidRDefault="008B2112" w:rsidP="007566C7">
      <w:pPr>
        <w:pStyle w:val="Default"/>
        <w:numPr>
          <w:ilvl w:val="0"/>
          <w:numId w:val="3"/>
        </w:numPr>
        <w:ind w:left="0" w:firstLine="709"/>
        <w:jc w:val="both"/>
        <w:rPr>
          <w:sz w:val="28"/>
          <w:szCs w:val="28"/>
        </w:rPr>
      </w:pPr>
      <w:r w:rsidRPr="008B2112">
        <w:rPr>
          <w:sz w:val="28"/>
          <w:szCs w:val="28"/>
        </w:rPr>
        <w:t xml:space="preserve">рекомендовать приостанавливать или отменять ранее принятое решение на основании проведенного изучения при согласии конфликтующих сторон; </w:t>
      </w:r>
    </w:p>
    <w:p w:rsidR="008B2112" w:rsidRPr="008B2112" w:rsidRDefault="008B2112" w:rsidP="007566C7">
      <w:pPr>
        <w:pStyle w:val="Default"/>
        <w:numPr>
          <w:ilvl w:val="0"/>
          <w:numId w:val="3"/>
        </w:numPr>
        <w:ind w:left="0" w:firstLine="709"/>
        <w:jc w:val="both"/>
        <w:rPr>
          <w:sz w:val="28"/>
          <w:szCs w:val="28"/>
        </w:rPr>
      </w:pPr>
      <w:r w:rsidRPr="008B2112">
        <w:rPr>
          <w:sz w:val="28"/>
          <w:szCs w:val="28"/>
        </w:rPr>
        <w:t xml:space="preserve">рекомендовать изменения в локальных актах Центра с целью демократизации основ управления или расширения прав участников образовательных отношений. </w:t>
      </w:r>
    </w:p>
    <w:p w:rsidR="008B2112" w:rsidRPr="008B2112" w:rsidRDefault="008B2112" w:rsidP="007566C7">
      <w:pPr>
        <w:pStyle w:val="Default"/>
        <w:ind w:firstLine="709"/>
        <w:jc w:val="both"/>
        <w:rPr>
          <w:sz w:val="28"/>
          <w:szCs w:val="28"/>
        </w:rPr>
      </w:pPr>
    </w:p>
    <w:p w:rsidR="008B2112" w:rsidRPr="008B2112" w:rsidRDefault="008B2112" w:rsidP="007566C7">
      <w:pPr>
        <w:pStyle w:val="Default"/>
        <w:ind w:firstLine="709"/>
        <w:jc w:val="both"/>
        <w:rPr>
          <w:sz w:val="28"/>
          <w:szCs w:val="28"/>
        </w:rPr>
      </w:pPr>
      <w:r w:rsidRPr="008B2112">
        <w:rPr>
          <w:b/>
          <w:bCs/>
          <w:sz w:val="28"/>
          <w:szCs w:val="28"/>
        </w:rPr>
        <w:t xml:space="preserve">VI. Порядок оформления решений комиссии </w:t>
      </w:r>
    </w:p>
    <w:p w:rsidR="008B2112" w:rsidRPr="008B2112" w:rsidRDefault="008B2112" w:rsidP="007566C7">
      <w:pPr>
        <w:pStyle w:val="Default"/>
        <w:ind w:firstLine="709"/>
        <w:jc w:val="both"/>
        <w:rPr>
          <w:sz w:val="28"/>
          <w:szCs w:val="28"/>
        </w:rPr>
      </w:pPr>
      <w:r w:rsidRPr="008B2112">
        <w:rPr>
          <w:sz w:val="28"/>
          <w:szCs w:val="28"/>
        </w:rPr>
        <w:t>4.1.</w:t>
      </w:r>
      <w:r w:rsidR="004B650B">
        <w:rPr>
          <w:sz w:val="28"/>
          <w:szCs w:val="28"/>
        </w:rPr>
        <w:t xml:space="preserve"> </w:t>
      </w:r>
      <w:r w:rsidRPr="008B2112">
        <w:rPr>
          <w:sz w:val="28"/>
          <w:szCs w:val="28"/>
        </w:rPr>
        <w:t xml:space="preserve">Решение Комиссии оформляется протоколом, который подписывается председателем и секретарем Комиссии. </w:t>
      </w:r>
    </w:p>
    <w:p w:rsidR="008B2112" w:rsidRPr="008B2112" w:rsidRDefault="008B2112" w:rsidP="007566C7">
      <w:pPr>
        <w:pStyle w:val="Default"/>
        <w:ind w:firstLine="709"/>
        <w:jc w:val="both"/>
        <w:rPr>
          <w:sz w:val="28"/>
          <w:szCs w:val="28"/>
        </w:rPr>
      </w:pPr>
      <w:r w:rsidRPr="008B2112">
        <w:rPr>
          <w:sz w:val="28"/>
          <w:szCs w:val="28"/>
        </w:rPr>
        <w:t xml:space="preserve">4.2. Член Комиссии, не согласный с решением, вправе в письменной форме изложить свое мнение, которое подлежит обязательному приобщению к протоколу заседания. </w:t>
      </w:r>
    </w:p>
    <w:p w:rsidR="008B2112" w:rsidRPr="008B2112" w:rsidRDefault="008B2112" w:rsidP="007566C7">
      <w:pPr>
        <w:pStyle w:val="Default"/>
        <w:ind w:firstLine="709"/>
        <w:jc w:val="both"/>
        <w:rPr>
          <w:sz w:val="28"/>
          <w:szCs w:val="28"/>
        </w:rPr>
      </w:pPr>
      <w:r w:rsidRPr="008B2112">
        <w:rPr>
          <w:sz w:val="28"/>
          <w:szCs w:val="28"/>
        </w:rPr>
        <w:t xml:space="preserve">4.3. Копии протокола заседания Комиссии в 3-дневный срок со дня заседания направляются директору Центра, полностью или в виде выписок из протокола – заинтересованным лицам. </w:t>
      </w:r>
    </w:p>
    <w:p w:rsidR="008B2112" w:rsidRDefault="008B2112" w:rsidP="007566C7">
      <w:pPr>
        <w:pStyle w:val="Default"/>
        <w:ind w:firstLine="709"/>
        <w:jc w:val="both"/>
        <w:rPr>
          <w:sz w:val="28"/>
          <w:szCs w:val="28"/>
        </w:rPr>
      </w:pPr>
      <w:r w:rsidRPr="008B2112">
        <w:rPr>
          <w:sz w:val="28"/>
          <w:szCs w:val="28"/>
        </w:rPr>
        <w:t xml:space="preserve">4.4. Решение Комиссии является обязательным для всех участников образовательных отношений в Центре и подлежит исполнению в сроки, предусмотренные указанным решением. </w:t>
      </w:r>
    </w:p>
    <w:p w:rsidR="00E71B59" w:rsidRDefault="00E71B59" w:rsidP="00E71B59">
      <w:pPr>
        <w:pStyle w:val="Default"/>
        <w:jc w:val="both"/>
        <w:rPr>
          <w:sz w:val="28"/>
          <w:szCs w:val="28"/>
        </w:rPr>
      </w:pPr>
    </w:p>
    <w:p w:rsidR="00E71B59" w:rsidRPr="008B2112" w:rsidRDefault="00E71B59" w:rsidP="00E71B59">
      <w:pPr>
        <w:pStyle w:val="Default"/>
        <w:jc w:val="both"/>
        <w:rPr>
          <w:sz w:val="28"/>
          <w:szCs w:val="28"/>
        </w:rPr>
      </w:pPr>
    </w:p>
    <w:p w:rsidR="008B2112" w:rsidRPr="008B2112" w:rsidRDefault="008B2112" w:rsidP="00E71B59">
      <w:pPr>
        <w:jc w:val="right"/>
        <w:rPr>
          <w:rFonts w:ascii="Times New Roman" w:hAnsi="Times New Roman" w:cs="Times New Roman"/>
          <w:sz w:val="28"/>
          <w:szCs w:val="28"/>
        </w:rPr>
      </w:pPr>
    </w:p>
    <w:sectPr w:rsidR="008B2112" w:rsidRPr="008B21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77564"/>
    <w:multiLevelType w:val="hybridMultilevel"/>
    <w:tmpl w:val="80883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E755301"/>
    <w:multiLevelType w:val="hybridMultilevel"/>
    <w:tmpl w:val="3E828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FF41E3"/>
    <w:multiLevelType w:val="hybridMultilevel"/>
    <w:tmpl w:val="B1D6E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73C317E"/>
    <w:multiLevelType w:val="hybridMultilevel"/>
    <w:tmpl w:val="B89E1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DD55E65"/>
    <w:multiLevelType w:val="multilevel"/>
    <w:tmpl w:val="D77A0168"/>
    <w:lvl w:ilvl="0">
      <w:start w:val="1"/>
      <w:numFmt w:val="upperRoman"/>
      <w:lvlText w:val="%1."/>
      <w:lvlJc w:val="left"/>
      <w:pPr>
        <w:ind w:left="1080" w:hanging="72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7E623A63"/>
    <w:multiLevelType w:val="hybridMultilevel"/>
    <w:tmpl w:val="6A20D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876"/>
    <w:rsid w:val="000C512F"/>
    <w:rsid w:val="00284B32"/>
    <w:rsid w:val="004B650B"/>
    <w:rsid w:val="005A7A97"/>
    <w:rsid w:val="00667762"/>
    <w:rsid w:val="007566C7"/>
    <w:rsid w:val="0084696E"/>
    <w:rsid w:val="008B2112"/>
    <w:rsid w:val="008B3876"/>
    <w:rsid w:val="00982679"/>
    <w:rsid w:val="00E0221D"/>
    <w:rsid w:val="00E477E7"/>
    <w:rsid w:val="00E71B59"/>
    <w:rsid w:val="00E84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EAC3A-8357-40D5-9832-98B97910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211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8B2112"/>
    <w:pPr>
      <w:ind w:left="720"/>
      <w:contextualSpacing/>
    </w:pPr>
  </w:style>
  <w:style w:type="paragraph" w:styleId="a4">
    <w:name w:val="Balloon Text"/>
    <w:basedOn w:val="a"/>
    <w:link w:val="a5"/>
    <w:uiPriority w:val="99"/>
    <w:semiHidden/>
    <w:unhideWhenUsed/>
    <w:rsid w:val="00E477E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477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943</Words>
  <Characters>5380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молодые таланты</dc:creator>
  <cp:keywords/>
  <dc:description/>
  <cp:lastModifiedBy>молодые таланты</cp:lastModifiedBy>
  <cp:revision>8</cp:revision>
  <cp:lastPrinted>2019-04-10T07:29:00Z</cp:lastPrinted>
  <dcterms:created xsi:type="dcterms:W3CDTF">2019-04-02T10:06:00Z</dcterms:created>
  <dcterms:modified xsi:type="dcterms:W3CDTF">2019-04-10T07:29:00Z</dcterms:modified>
</cp:coreProperties>
</file>